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64" w:rsidRPr="00F95B16" w:rsidRDefault="00F95B16" w:rsidP="00F95B16">
      <w:pPr>
        <w:jc w:val="center"/>
        <w:rPr>
          <w:noProof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2630" cy="722376"/>
            <wp:effectExtent l="19050" t="0" r="1270" b="0"/>
            <wp:docPr id="6" name="Picture 0" descr="GeorgeGreen34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rgeGreen34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764" w:rsidRPr="00F95B16" w:rsidRDefault="00E40764" w:rsidP="00EA7CA1">
      <w:pPr>
        <w:spacing w:after="0" w:line="180" w:lineRule="exact"/>
        <w:jc w:val="center"/>
        <w:rPr>
          <w:rFonts w:ascii="Myriad Pro" w:hAnsi="Myriad Pro"/>
          <w:b/>
          <w:noProof/>
          <w:color w:val="00A160"/>
          <w:sz w:val="20"/>
          <w:szCs w:val="20"/>
        </w:rPr>
      </w:pPr>
      <w:r w:rsidRPr="00F95B16">
        <w:rPr>
          <w:rFonts w:ascii="Myriad Pro" w:hAnsi="Myriad Pro"/>
          <w:b/>
          <w:noProof/>
          <w:color w:val="00A160"/>
          <w:sz w:val="20"/>
          <w:szCs w:val="20"/>
        </w:rPr>
        <w:t>STATE OF WASHINGTON</w:t>
      </w:r>
    </w:p>
    <w:p w:rsidR="003B3CC5" w:rsidRPr="00F95B16" w:rsidRDefault="003B3CC5" w:rsidP="00CE3225">
      <w:pPr>
        <w:spacing w:after="0" w:line="240" w:lineRule="auto"/>
        <w:jc w:val="center"/>
        <w:rPr>
          <w:rFonts w:ascii="Myriad Pro" w:hAnsi="Myriad Pro"/>
          <w:b/>
          <w:noProof/>
          <w:color w:val="00A160"/>
          <w:sz w:val="6"/>
          <w:szCs w:val="6"/>
        </w:rPr>
      </w:pPr>
    </w:p>
    <w:p w:rsidR="00CE3225" w:rsidRPr="003B3CC5" w:rsidRDefault="00CE3225" w:rsidP="00CE3225">
      <w:pPr>
        <w:spacing w:after="0" w:line="240" w:lineRule="auto"/>
        <w:jc w:val="center"/>
        <w:rPr>
          <w:rFonts w:ascii="Myriad Pro" w:hAnsi="Myriad Pro"/>
          <w:noProof/>
          <w:spacing w:val="10"/>
          <w:sz w:val="30"/>
          <w:szCs w:val="30"/>
        </w:rPr>
      </w:pPr>
      <w:r w:rsidRPr="00F95B16">
        <w:rPr>
          <w:rFonts w:ascii="Myriad Pro" w:hAnsi="Myriad Pro"/>
          <w:noProof/>
          <w:color w:val="00A160"/>
          <w:spacing w:val="10"/>
          <w:sz w:val="30"/>
          <w:szCs w:val="30"/>
        </w:rPr>
        <w:t>DEPARTMENT OF LICENSING</w:t>
      </w:r>
    </w:p>
    <w:p w:rsidR="003B3CC5" w:rsidRPr="003B3CC5" w:rsidRDefault="003B3CC5" w:rsidP="00CE3225">
      <w:pPr>
        <w:spacing w:after="0" w:line="240" w:lineRule="auto"/>
        <w:jc w:val="center"/>
        <w:rPr>
          <w:rFonts w:ascii="Myriad Pro" w:hAnsi="Myriad Pro"/>
          <w:noProof/>
          <w:sz w:val="2"/>
          <w:szCs w:val="2"/>
        </w:rPr>
      </w:pPr>
    </w:p>
    <w:p w:rsidR="00CE3225" w:rsidRPr="00EA7CA1" w:rsidRDefault="008A47F8" w:rsidP="00CE3225">
      <w:pPr>
        <w:spacing w:after="0" w:line="240" w:lineRule="auto"/>
        <w:jc w:val="center"/>
        <w:rPr>
          <w:rFonts w:ascii="Myriad Pro" w:hAnsi="Myriad Pro"/>
          <w:i/>
          <w:noProof/>
          <w:color w:val="00A160"/>
          <w:sz w:val="20"/>
          <w:szCs w:val="20"/>
        </w:rPr>
      </w:pPr>
      <w:bookmarkStart w:id="0" w:name="Dropdown1"/>
      <w:r w:rsidRPr="00EA7CA1">
        <w:rPr>
          <w:rFonts w:ascii="Myriad Pro" w:hAnsi="Myriad Pro"/>
          <w:i/>
          <w:noProof/>
          <w:color w:val="00A160"/>
          <w:sz w:val="20"/>
          <w:szCs w:val="20"/>
        </w:rPr>
        <w:t xml:space="preserve">PO Box </w:t>
      </w:r>
      <w:sdt>
        <w:sdtPr>
          <w:rPr>
            <w:rFonts w:ascii="Myriad Pro" w:hAnsi="Myriad Pro"/>
            <w:i/>
            <w:noProof/>
            <w:color w:val="00A160"/>
            <w:sz w:val="20"/>
            <w:szCs w:val="20"/>
          </w:rPr>
          <w:id w:val="9558062"/>
          <w:placeholder>
            <w:docPart w:val="90254AAF31904EC88D41D40903D35BEE"/>
          </w:placeholder>
        </w:sdtPr>
        <w:sdtEndPr/>
        <w:sdtContent>
          <w:r w:rsidR="0035265F">
            <w:rPr>
              <w:rFonts w:ascii="Myriad Pro" w:hAnsi="Myriad Pro"/>
              <w:i/>
              <w:noProof/>
              <w:color w:val="00A160"/>
              <w:sz w:val="20"/>
              <w:szCs w:val="20"/>
            </w:rPr>
            <w:t>9020</w:t>
          </w:r>
        </w:sdtContent>
      </w:sdt>
      <w:r w:rsidR="00EA44E4" w:rsidRPr="00EA7CA1">
        <w:rPr>
          <w:rFonts w:ascii="Myriad Pro" w:hAnsi="Myriad Pro"/>
          <w:i/>
          <w:noProof/>
          <w:color w:val="00A160"/>
          <w:sz w:val="20"/>
          <w:szCs w:val="20"/>
        </w:rPr>
        <w:t xml:space="preserve">  Olympia, Washington 98507-</w:t>
      </w:r>
      <w:bookmarkEnd w:id="0"/>
      <w:sdt>
        <w:sdtPr>
          <w:rPr>
            <w:rFonts w:ascii="Myriad Pro" w:hAnsi="Myriad Pro"/>
            <w:i/>
            <w:noProof/>
            <w:color w:val="00A160"/>
            <w:sz w:val="20"/>
            <w:szCs w:val="20"/>
          </w:rPr>
          <w:id w:val="9558064"/>
          <w:placeholder>
            <w:docPart w:val="C313E5F6A99F4A1186F8C24ED2FAAD8B"/>
          </w:placeholder>
        </w:sdtPr>
        <w:sdtEndPr/>
        <w:sdtContent>
          <w:r w:rsidR="0035265F">
            <w:rPr>
              <w:rFonts w:ascii="Myriad Pro" w:hAnsi="Myriad Pro"/>
              <w:i/>
              <w:noProof/>
              <w:color w:val="00A160"/>
              <w:sz w:val="20"/>
              <w:szCs w:val="20"/>
            </w:rPr>
            <w:t>98507-9020</w:t>
          </w:r>
        </w:sdtContent>
      </w:sdt>
    </w:p>
    <w:p w:rsidR="0072597E" w:rsidRDefault="0072597E" w:rsidP="000A233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72597E" w:rsidSect="000F1228">
          <w:footerReference w:type="default" r:id="rId8"/>
          <w:pgSz w:w="12240" w:h="15840"/>
          <w:pgMar w:top="533" w:right="1440" w:bottom="810" w:left="1440" w:header="720" w:footer="548" w:gutter="0"/>
          <w:cols w:space="720"/>
          <w:docGrid w:linePitch="360"/>
        </w:sectPr>
      </w:pPr>
    </w:p>
    <w:p w:rsidR="00EA44E4" w:rsidRPr="002D59F5" w:rsidRDefault="00EA44E4" w:rsidP="000A233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id w:val="12692413"/>
        <w:placeholder>
          <w:docPart w:val="A8619C632378413BB0D965106022A73D"/>
        </w:placeholder>
      </w:sdtPr>
      <w:sdtEndPr>
        <w:rPr>
          <w:rFonts w:eastAsiaTheme="minorHAnsi"/>
        </w:rPr>
      </w:sdtEndPr>
      <w:sdtContent>
        <w:p w:rsidR="0035265F" w:rsidRDefault="0035265F" w:rsidP="0035265F">
          <w:pPr>
            <w:pStyle w:val="NoSpacing"/>
            <w:jc w:val="center"/>
            <w:rPr>
              <w:rFonts w:ascii="Times New Roman" w:eastAsia="Gulim" w:hAnsi="Times New Roman" w:cs="Times New Roman"/>
              <w:sz w:val="44"/>
              <w:szCs w:val="44"/>
              <w:lang w:eastAsia="ko-KR"/>
            </w:rPr>
          </w:pPr>
          <w:r>
            <w:rPr>
              <w:rFonts w:ascii="Times New Roman" w:eastAsia="Gulim" w:hAnsi="Times New Roman" w:cs="Times New Roman" w:hint="eastAsia"/>
              <w:sz w:val="44"/>
              <w:szCs w:val="44"/>
              <w:lang w:eastAsia="ko-KR"/>
            </w:rPr>
            <w:t>사기</w:t>
          </w:r>
          <w:r>
            <w:rPr>
              <w:rFonts w:ascii="Times New Roman" w:eastAsia="Gulim" w:hAnsi="Times New Roman" w:cs="Times New Roman"/>
              <w:sz w:val="44"/>
              <w:szCs w:val="44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sz w:val="44"/>
              <w:szCs w:val="44"/>
              <w:lang w:eastAsia="ko-KR"/>
            </w:rPr>
            <w:t>주의</w:t>
          </w:r>
        </w:p>
        <w:p w:rsidR="0035265F" w:rsidRDefault="0035265F" w:rsidP="0035265F">
          <w:pPr>
            <w:pStyle w:val="NoSpacing"/>
            <w:jc w:val="center"/>
            <w:rPr>
              <w:rFonts w:ascii="Times New Roman" w:eastAsia="Gulim" w:hAnsi="Times New Roman" w:cs="Times New Roman"/>
              <w:sz w:val="44"/>
              <w:szCs w:val="44"/>
              <w:lang w:eastAsia="ko-KR"/>
            </w:rPr>
          </w:pPr>
          <w:r>
            <w:rPr>
              <w:rFonts w:ascii="Times New Roman" w:eastAsia="Gulim" w:hAnsi="Times New Roman" w:cs="Times New Roman" w:hint="eastAsia"/>
              <w:sz w:val="44"/>
              <w:szCs w:val="44"/>
              <w:lang w:eastAsia="ko-KR"/>
            </w:rPr>
            <w:t>송금을</w:t>
          </w:r>
          <w:r>
            <w:rPr>
              <w:rFonts w:ascii="Times New Roman" w:eastAsia="Gulim" w:hAnsi="Times New Roman" w:cs="Times New Roman"/>
              <w:sz w:val="44"/>
              <w:szCs w:val="44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sz w:val="44"/>
              <w:szCs w:val="44"/>
              <w:lang w:eastAsia="ko-KR"/>
            </w:rPr>
            <w:t>시작하기</w:t>
          </w:r>
          <w:r>
            <w:rPr>
              <w:rFonts w:ascii="Times New Roman" w:eastAsia="Gulim" w:hAnsi="Times New Roman" w:cs="Times New Roman"/>
              <w:sz w:val="44"/>
              <w:szCs w:val="44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sz w:val="44"/>
              <w:szCs w:val="44"/>
              <w:lang w:eastAsia="ko-KR"/>
            </w:rPr>
            <w:t>전에</w:t>
          </w:r>
          <w:r>
            <w:rPr>
              <w:rFonts w:ascii="Times New Roman" w:eastAsia="Gulim" w:hAnsi="Times New Roman" w:cs="Times New Roman"/>
              <w:sz w:val="44"/>
              <w:szCs w:val="44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sz w:val="44"/>
              <w:szCs w:val="44"/>
              <w:lang w:eastAsia="ko-KR"/>
            </w:rPr>
            <w:t>전화하세요</w:t>
          </w:r>
          <w:r>
            <w:rPr>
              <w:rFonts w:ascii="Times New Roman" w:eastAsia="Gulim" w:hAnsi="Times New Roman" w:cs="Times New Roman"/>
              <w:sz w:val="44"/>
              <w:szCs w:val="44"/>
            </w:rPr>
            <w:t>*</w:t>
          </w:r>
        </w:p>
        <w:p w:rsidR="0035265F" w:rsidRDefault="0035265F" w:rsidP="0035265F">
          <w:pPr>
            <w:pStyle w:val="NoSpacing"/>
            <w:jc w:val="center"/>
            <w:rPr>
              <w:rFonts w:ascii="Times New Roman" w:eastAsia="Gulim" w:hAnsi="Times New Roman" w:cs="Times New Roman"/>
              <w:lang w:eastAsia="ko-KR"/>
            </w:rPr>
          </w:pPr>
        </w:p>
        <w:p w:rsidR="0035265F" w:rsidRDefault="0035265F" w:rsidP="0035265F">
          <w:pPr>
            <w:pStyle w:val="NoSpacing"/>
            <w:jc w:val="center"/>
            <w:rPr>
              <w:rFonts w:ascii="Times New Roman" w:eastAsia="Gulim" w:hAnsi="Times New Roman" w:cs="Times New Roman"/>
              <w:b/>
              <w:sz w:val="28"/>
              <w:szCs w:val="28"/>
              <w:lang w:eastAsia="ko-KR"/>
            </w:rPr>
          </w:pPr>
          <w:r>
            <w:rPr>
              <w:rFonts w:ascii="Times New Roman" w:eastAsia="Gulim" w:hAnsi="Times New Roman" w:cs="Times New Roman" w:hint="eastAsia"/>
              <w:b/>
              <w:bCs/>
              <w:sz w:val="28"/>
              <w:szCs w:val="28"/>
              <w:lang w:eastAsia="ko-KR"/>
            </w:rPr>
            <w:t>부동산</w:t>
          </w:r>
          <w:r>
            <w:rPr>
              <w:rFonts w:ascii="Times New Roman" w:eastAsia="Gulim" w:hAnsi="Times New Roman" w:cs="Times New Roman"/>
              <w:b/>
              <w:bCs/>
              <w:sz w:val="28"/>
              <w:szCs w:val="28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b/>
              <w:bCs/>
              <w:sz w:val="28"/>
              <w:szCs w:val="28"/>
              <w:lang w:eastAsia="ko-KR"/>
            </w:rPr>
            <w:t>구매자와</w:t>
          </w:r>
          <w:r>
            <w:rPr>
              <w:rFonts w:ascii="Times New Roman" w:eastAsia="Gulim" w:hAnsi="Times New Roman" w:cs="Times New Roman"/>
              <w:b/>
              <w:bCs/>
              <w:sz w:val="28"/>
              <w:szCs w:val="28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b/>
              <w:bCs/>
              <w:sz w:val="28"/>
              <w:szCs w:val="28"/>
              <w:lang w:eastAsia="ko-KR"/>
            </w:rPr>
            <w:t>판매자를</w:t>
          </w:r>
          <w:r>
            <w:rPr>
              <w:rFonts w:ascii="Times New Roman" w:eastAsia="Gulim" w:hAnsi="Times New Roman" w:cs="Times New Roman"/>
              <w:b/>
              <w:bCs/>
              <w:sz w:val="28"/>
              <w:szCs w:val="28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b/>
              <w:bCs/>
              <w:sz w:val="28"/>
              <w:szCs w:val="28"/>
              <w:lang w:eastAsia="ko-KR"/>
            </w:rPr>
            <w:t>상대로</w:t>
          </w:r>
          <w:r>
            <w:rPr>
              <w:rFonts w:ascii="Times New Roman" w:eastAsia="Gulim" w:hAnsi="Times New Roman" w:cs="Times New Roman"/>
              <w:b/>
              <w:bCs/>
              <w:sz w:val="28"/>
              <w:szCs w:val="28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b/>
              <w:bCs/>
              <w:sz w:val="28"/>
              <w:szCs w:val="28"/>
              <w:lang w:eastAsia="ko-KR"/>
            </w:rPr>
            <w:t>전화</w:t>
          </w:r>
          <w:r>
            <w:rPr>
              <w:rFonts w:ascii="Times New Roman" w:eastAsia="Gulim" w:hAnsi="Times New Roman" w:cs="Times New Roman"/>
              <w:b/>
              <w:bCs/>
              <w:sz w:val="28"/>
              <w:szCs w:val="28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b/>
              <w:bCs/>
              <w:sz w:val="28"/>
              <w:szCs w:val="28"/>
              <w:lang w:eastAsia="ko-KR"/>
            </w:rPr>
            <w:t>사기가</w:t>
          </w:r>
          <w:r>
            <w:rPr>
              <w:rFonts w:ascii="Times New Roman" w:eastAsia="Gulim" w:hAnsi="Times New Roman" w:cs="Times New Roman"/>
              <w:b/>
              <w:bCs/>
              <w:sz w:val="28"/>
              <w:szCs w:val="28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b/>
              <w:bCs/>
              <w:sz w:val="28"/>
              <w:szCs w:val="28"/>
              <w:lang w:eastAsia="ko-KR"/>
            </w:rPr>
            <w:t>발생하고</w:t>
          </w:r>
          <w:r>
            <w:rPr>
              <w:rFonts w:ascii="Times New Roman" w:eastAsia="Gulim" w:hAnsi="Times New Roman" w:cs="Times New Roman"/>
              <w:b/>
              <w:bCs/>
              <w:sz w:val="28"/>
              <w:szCs w:val="28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b/>
              <w:bCs/>
              <w:sz w:val="28"/>
              <w:szCs w:val="28"/>
              <w:lang w:eastAsia="ko-KR"/>
            </w:rPr>
            <w:t>있습니다</w:t>
          </w:r>
          <w:r>
            <w:rPr>
              <w:rFonts w:ascii="Times New Roman" w:eastAsia="Gulim" w:hAnsi="Times New Roman" w:cs="Times New Roman"/>
              <w:b/>
              <w:bCs/>
              <w:sz w:val="28"/>
              <w:szCs w:val="28"/>
            </w:rPr>
            <w:t>.</w:t>
          </w:r>
        </w:p>
        <w:p w:rsidR="0035265F" w:rsidRDefault="0035265F" w:rsidP="0035265F">
          <w:pPr>
            <w:pStyle w:val="NoSpacing"/>
            <w:jc w:val="center"/>
            <w:rPr>
              <w:rFonts w:ascii="Times New Roman" w:eastAsia="Gulim" w:hAnsi="Times New Roman" w:cs="Times New Roman"/>
              <w:b/>
              <w:sz w:val="28"/>
              <w:szCs w:val="28"/>
              <w:lang w:eastAsia="ko-KR"/>
            </w:rPr>
          </w:pPr>
          <w:r>
            <w:rPr>
              <w:rFonts w:ascii="Times New Roman" w:eastAsia="Gulim" w:hAnsi="Times New Roman" w:cs="Times New Roman" w:hint="eastAsia"/>
              <w:b/>
              <w:bCs/>
              <w:sz w:val="28"/>
              <w:szCs w:val="28"/>
              <w:lang w:eastAsia="ko-KR"/>
            </w:rPr>
            <w:t>많은</w:t>
          </w:r>
          <w:r>
            <w:rPr>
              <w:rFonts w:ascii="Times New Roman" w:eastAsia="Gulim" w:hAnsi="Times New Roman" w:cs="Times New Roman"/>
              <w:b/>
              <w:bCs/>
              <w:sz w:val="28"/>
              <w:szCs w:val="28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b/>
              <w:bCs/>
              <w:sz w:val="28"/>
              <w:szCs w:val="28"/>
              <w:lang w:eastAsia="ko-KR"/>
            </w:rPr>
            <w:t>분들이</w:t>
          </w:r>
          <w:r>
            <w:rPr>
              <w:rFonts w:ascii="Times New Roman" w:eastAsia="Gulim" w:hAnsi="Times New Roman" w:cs="Times New Roman"/>
              <w:b/>
              <w:bCs/>
              <w:sz w:val="28"/>
              <w:szCs w:val="28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b/>
              <w:bCs/>
              <w:sz w:val="28"/>
              <w:szCs w:val="28"/>
              <w:lang w:eastAsia="ko-KR"/>
            </w:rPr>
            <w:t>수천</w:t>
          </w:r>
          <w:r>
            <w:rPr>
              <w:rFonts w:ascii="Times New Roman" w:eastAsia="Gulim" w:hAnsi="Times New Roman" w:cs="Times New Roman"/>
              <w:b/>
              <w:bCs/>
              <w:sz w:val="28"/>
              <w:szCs w:val="28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b/>
              <w:bCs/>
              <w:sz w:val="28"/>
              <w:szCs w:val="28"/>
              <w:lang w:eastAsia="ko-KR"/>
            </w:rPr>
            <w:t>달러를</w:t>
          </w:r>
          <w:r>
            <w:rPr>
              <w:rFonts w:ascii="Times New Roman" w:eastAsia="Gulim" w:hAnsi="Times New Roman" w:cs="Times New Roman"/>
              <w:b/>
              <w:bCs/>
              <w:sz w:val="28"/>
              <w:szCs w:val="28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b/>
              <w:bCs/>
              <w:sz w:val="28"/>
              <w:szCs w:val="28"/>
              <w:lang w:eastAsia="ko-KR"/>
            </w:rPr>
            <w:t>잃었습니다</w:t>
          </w:r>
          <w:r>
            <w:rPr>
              <w:rFonts w:ascii="Times New Roman" w:eastAsia="Gulim" w:hAnsi="Times New Roman" w:cs="Times New Roman"/>
              <w:b/>
              <w:bCs/>
              <w:sz w:val="28"/>
              <w:szCs w:val="28"/>
            </w:rPr>
            <w:t>.</w:t>
          </w:r>
        </w:p>
        <w:p w:rsidR="0035265F" w:rsidRDefault="0035265F" w:rsidP="0035265F">
          <w:pPr>
            <w:pStyle w:val="NoSpacing"/>
            <w:jc w:val="center"/>
            <w:rPr>
              <w:rFonts w:ascii="Times New Roman" w:eastAsia="Gulim" w:hAnsi="Times New Roman" w:cs="Times New Roman"/>
              <w:b/>
              <w:sz w:val="28"/>
              <w:szCs w:val="28"/>
              <w:lang w:eastAsia="ko-KR"/>
            </w:rPr>
          </w:pPr>
        </w:p>
        <w:p w:rsidR="0035265F" w:rsidRDefault="0035265F" w:rsidP="0035265F">
          <w:pPr>
            <w:pStyle w:val="NoSpacing"/>
            <w:jc w:val="center"/>
            <w:rPr>
              <w:rFonts w:ascii="Times New Roman" w:eastAsia="Gulim" w:hAnsi="Times New Roman" w:cs="Times New Roman"/>
              <w:b/>
              <w:sz w:val="28"/>
              <w:szCs w:val="28"/>
              <w:lang w:eastAsia="ko-KR"/>
            </w:rPr>
          </w:pPr>
        </w:p>
        <w:p w:rsidR="0035265F" w:rsidRDefault="0035265F" w:rsidP="0035265F">
          <w:pPr>
            <w:pStyle w:val="NoSpacing"/>
            <w:jc w:val="center"/>
            <w:rPr>
              <w:rFonts w:ascii="Times New Roman" w:eastAsia="Gulim" w:hAnsi="Times New Roman" w:cs="Times New Roman"/>
              <w:sz w:val="44"/>
              <w:szCs w:val="44"/>
              <w:lang w:eastAsia="ko-KR"/>
            </w:rPr>
          </w:pPr>
          <w:r>
            <w:rPr>
              <w:rFonts w:ascii="Times New Roman" w:eastAsia="Gulim" w:hAnsi="Times New Roman" w:cs="Times New Roman" w:hint="eastAsia"/>
              <w:sz w:val="44"/>
              <w:szCs w:val="44"/>
              <w:lang w:eastAsia="ko-KR"/>
            </w:rPr>
            <w:t>사기</w:t>
          </w:r>
          <w:r>
            <w:rPr>
              <w:rFonts w:ascii="Times New Roman" w:eastAsia="Gulim" w:hAnsi="Times New Roman" w:cs="Times New Roman"/>
              <w:sz w:val="44"/>
              <w:szCs w:val="44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sz w:val="44"/>
              <w:szCs w:val="44"/>
              <w:lang w:eastAsia="ko-KR"/>
            </w:rPr>
            <w:t>피해자가</w:t>
          </w:r>
          <w:r>
            <w:rPr>
              <w:rFonts w:ascii="Times New Roman" w:eastAsia="Gulim" w:hAnsi="Times New Roman" w:cs="Times New Roman"/>
              <w:sz w:val="44"/>
              <w:szCs w:val="44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sz w:val="44"/>
              <w:szCs w:val="44"/>
              <w:lang w:eastAsia="ko-KR"/>
            </w:rPr>
            <w:t>되지</w:t>
          </w:r>
          <w:r>
            <w:rPr>
              <w:rFonts w:ascii="Times New Roman" w:eastAsia="Gulim" w:hAnsi="Times New Roman" w:cs="Times New Roman"/>
              <w:sz w:val="44"/>
              <w:szCs w:val="44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sz w:val="44"/>
              <w:szCs w:val="44"/>
              <w:lang w:eastAsia="ko-KR"/>
            </w:rPr>
            <w:t>마십시오</w:t>
          </w:r>
          <w:r>
            <w:rPr>
              <w:rFonts w:ascii="Times New Roman" w:eastAsia="Gulim" w:hAnsi="Times New Roman" w:cs="Times New Roman"/>
              <w:sz w:val="44"/>
              <w:szCs w:val="44"/>
            </w:rPr>
            <w:t>!</w:t>
          </w:r>
        </w:p>
        <w:p w:rsidR="0035265F" w:rsidRDefault="0035265F" w:rsidP="0035265F">
          <w:pPr>
            <w:pStyle w:val="NoSpacing"/>
            <w:jc w:val="center"/>
            <w:rPr>
              <w:rFonts w:ascii="Times New Roman" w:eastAsia="Gulim" w:hAnsi="Times New Roman" w:cs="Times New Roman"/>
              <w:lang w:eastAsia="ko-KR"/>
            </w:rPr>
          </w:pPr>
        </w:p>
        <w:p w:rsidR="0035265F" w:rsidRDefault="0035265F" w:rsidP="0035265F">
          <w:pPr>
            <w:pStyle w:val="NoSpacing"/>
            <w:jc w:val="center"/>
            <w:rPr>
              <w:rFonts w:ascii="Times New Roman" w:eastAsia="Gulim" w:hAnsi="Times New Roman" w:cs="Times New Roman"/>
              <w:sz w:val="44"/>
              <w:szCs w:val="44"/>
              <w:lang w:eastAsia="ko-KR"/>
            </w:rPr>
          </w:pPr>
          <w:r>
            <w:rPr>
              <w:rFonts w:ascii="Times New Roman" w:eastAsia="Gulim" w:hAnsi="Times New Roman" w:cs="Times New Roman" w:hint="eastAsia"/>
              <w:sz w:val="44"/>
              <w:szCs w:val="44"/>
              <w:lang w:eastAsia="ko-KR"/>
            </w:rPr>
            <w:t>자신을</w:t>
          </w:r>
          <w:r>
            <w:rPr>
              <w:rFonts w:ascii="Times New Roman" w:eastAsia="Gulim" w:hAnsi="Times New Roman" w:cs="Times New Roman"/>
              <w:sz w:val="44"/>
              <w:szCs w:val="44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sz w:val="44"/>
              <w:szCs w:val="44"/>
              <w:lang w:eastAsia="ko-KR"/>
            </w:rPr>
            <w:t>보호할</w:t>
          </w:r>
          <w:r>
            <w:rPr>
              <w:rFonts w:ascii="Times New Roman" w:eastAsia="Gulim" w:hAnsi="Times New Roman" w:cs="Times New Roman"/>
              <w:sz w:val="44"/>
              <w:szCs w:val="44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sz w:val="44"/>
              <w:szCs w:val="44"/>
              <w:lang w:eastAsia="ko-KR"/>
            </w:rPr>
            <w:t>수</w:t>
          </w:r>
          <w:r>
            <w:rPr>
              <w:rFonts w:ascii="Times New Roman" w:eastAsia="Gulim" w:hAnsi="Times New Roman" w:cs="Times New Roman"/>
              <w:sz w:val="44"/>
              <w:szCs w:val="44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sz w:val="44"/>
              <w:szCs w:val="44"/>
              <w:lang w:eastAsia="ko-KR"/>
            </w:rPr>
            <w:t>있는</w:t>
          </w:r>
          <w:r>
            <w:rPr>
              <w:rFonts w:ascii="Times New Roman" w:eastAsia="Gulim" w:hAnsi="Times New Roman" w:cs="Times New Roman"/>
              <w:sz w:val="44"/>
              <w:szCs w:val="44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sz w:val="44"/>
              <w:szCs w:val="44"/>
              <w:lang w:eastAsia="ko-KR"/>
            </w:rPr>
            <w:t>간단한</w:t>
          </w:r>
          <w:r>
            <w:rPr>
              <w:rFonts w:ascii="Times New Roman" w:eastAsia="Gulim" w:hAnsi="Times New Roman" w:cs="Times New Roman"/>
              <w:sz w:val="44"/>
              <w:szCs w:val="44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sz w:val="44"/>
              <w:szCs w:val="44"/>
              <w:lang w:eastAsia="ko-KR"/>
            </w:rPr>
            <w:t>두</w:t>
          </w:r>
          <w:r>
            <w:rPr>
              <w:rFonts w:ascii="Times New Roman" w:eastAsia="Gulim" w:hAnsi="Times New Roman" w:cs="Times New Roman"/>
              <w:sz w:val="44"/>
              <w:szCs w:val="44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sz w:val="44"/>
              <w:szCs w:val="44"/>
              <w:lang w:eastAsia="ko-KR"/>
            </w:rPr>
            <w:t>단계를</w:t>
          </w:r>
          <w:r>
            <w:rPr>
              <w:rFonts w:ascii="Times New Roman" w:eastAsia="Gulim" w:hAnsi="Times New Roman" w:cs="Times New Roman"/>
              <w:sz w:val="44"/>
              <w:szCs w:val="44"/>
              <w:lang w:eastAsia="ko-KR"/>
            </w:rPr>
            <w:t xml:space="preserve"> </w:t>
          </w:r>
          <w:r>
            <w:rPr>
              <w:rFonts w:ascii="Times New Roman" w:eastAsia="Gulim" w:hAnsi="Times New Roman" w:cs="Times New Roman" w:hint="eastAsia"/>
              <w:sz w:val="44"/>
              <w:szCs w:val="44"/>
              <w:lang w:eastAsia="ko-KR"/>
            </w:rPr>
            <w:t>따르세요</w:t>
          </w:r>
          <w:bookmarkStart w:id="1" w:name="_GoBack"/>
          <w:bookmarkEnd w:id="1"/>
        </w:p>
        <w:p w:rsidR="0035265F" w:rsidRDefault="0035265F" w:rsidP="0035265F">
          <w:pPr>
            <w:pStyle w:val="NoSpacing"/>
            <w:jc w:val="center"/>
            <w:rPr>
              <w:rFonts w:ascii="Times New Roman" w:eastAsia="Gulim" w:hAnsi="Times New Roman" w:cs="Times New Roman"/>
              <w:lang w:eastAsia="ko-KR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75"/>
            <w:gridCol w:w="4675"/>
          </w:tblGrid>
          <w:tr w:rsidR="0035265F" w:rsidTr="0035265F">
            <w:tc>
              <w:tcPr>
                <w:tcW w:w="4675" w:type="dxa"/>
                <w:hideMark/>
              </w:tcPr>
              <w:p w:rsidR="0035265F" w:rsidRPr="0035265F" w:rsidRDefault="0035265F" w:rsidP="009A73D5">
                <w:pPr>
                  <w:pStyle w:val="NoSpacing"/>
                  <w:numPr>
                    <w:ilvl w:val="0"/>
                    <w:numId w:val="1"/>
                  </w:numPr>
                  <w:rPr>
                    <w:rFonts w:ascii="Times New Roman" w:eastAsia="Gulim" w:hAnsi="Times New Roman" w:cs="Times New Roman"/>
                    <w:lang w:eastAsia="ko-KR"/>
                  </w:rPr>
                </w:pP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거래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초기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단계에서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해당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에스크로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담당자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또는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기타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송금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접수자의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전화번호를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받아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두십시오</w:t>
                </w:r>
                <w:r w:rsidRPr="0035265F">
                  <w:rPr>
                    <w:rFonts w:ascii="Times New Roman" w:eastAsia="Gulim" w:hAnsi="Times New Roman" w:cs="Times New Roman"/>
                  </w:rPr>
                  <w:t>.</w:t>
                </w:r>
              </w:p>
            </w:tc>
            <w:tc>
              <w:tcPr>
                <w:tcW w:w="4675" w:type="dxa"/>
                <w:hideMark/>
              </w:tcPr>
              <w:p w:rsidR="0035265F" w:rsidRPr="0035265F" w:rsidRDefault="0035265F" w:rsidP="009A73D5">
                <w:pPr>
                  <w:pStyle w:val="NoSpacing"/>
                  <w:numPr>
                    <w:ilvl w:val="0"/>
                    <w:numId w:val="1"/>
                  </w:numPr>
                  <w:rPr>
                    <w:rFonts w:ascii="Times New Roman" w:eastAsia="Gulim" w:hAnsi="Times New Roman" w:cs="Times New Roman"/>
                    <w:lang w:eastAsia="ko-KR"/>
                  </w:rPr>
                </w:pP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돈을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송금하기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b/>
                    <w:bCs/>
                    <w:lang w:eastAsia="ko-KR"/>
                  </w:rPr>
                  <w:t>전</w:t>
                </w:r>
                <w:r w:rsidRPr="0035265F">
                  <w:rPr>
                    <w:rFonts w:ascii="Times New Roman" w:eastAsia="Gulim" w:hAnsi="Times New Roman" w:cs="Times New Roman"/>
                  </w:rPr>
                  <w:t xml:space="preserve">,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알려진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전화번호로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전화를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걸어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해당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에스크로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담당자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또는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기타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알려진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접수자에게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직접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대화하여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송금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지침을</w:t>
                </w:r>
                <w:r w:rsidRPr="0035265F">
                  <w:rPr>
                    <w:rFonts w:ascii="Times New Roman" w:eastAsia="Gulim" w:hAnsi="Times New Roman" w:cs="Times New Roman"/>
                    <w:lang w:eastAsia="ko-KR"/>
                  </w:rPr>
                  <w:t xml:space="preserve"> </w:t>
                </w:r>
                <w:r w:rsidRPr="0035265F">
                  <w:rPr>
                    <w:rFonts w:ascii="Times New Roman" w:eastAsia="Gulim" w:hAnsi="Times New Roman" w:cs="Times New Roman" w:hint="eastAsia"/>
                    <w:lang w:eastAsia="ko-KR"/>
                  </w:rPr>
                  <w:t>확인하십시오</w:t>
                </w:r>
                <w:r w:rsidRPr="0035265F">
                  <w:rPr>
                    <w:rFonts w:ascii="Times New Roman" w:eastAsia="Gulim" w:hAnsi="Times New Roman" w:cs="Times New Roman"/>
                  </w:rPr>
                  <w:t>.</w:t>
                </w:r>
              </w:p>
            </w:tc>
          </w:tr>
        </w:tbl>
        <w:p w:rsidR="0035265F" w:rsidRDefault="0035265F" w:rsidP="0035265F">
          <w:pPr>
            <w:pStyle w:val="NoSpacing"/>
            <w:rPr>
              <w:rFonts w:ascii="Times New Roman" w:eastAsia="Gulim" w:hAnsi="Times New Roman" w:cs="Times New Roman"/>
              <w:lang w:eastAsia="ko-KR"/>
            </w:rPr>
          </w:pPr>
        </w:p>
        <w:p w:rsidR="0035265F" w:rsidRDefault="0035265F" w:rsidP="0035265F">
          <w:pPr>
            <w:pStyle w:val="NoSpacing"/>
            <w:rPr>
              <w:rFonts w:ascii="Times New Roman" w:eastAsia="Gulim" w:hAnsi="Times New Roman" w:cs="Times New Roman"/>
              <w:lang w:eastAsia="ko-KR"/>
            </w:rPr>
          </w:pPr>
        </w:p>
        <w:p w:rsidR="0035265F" w:rsidRPr="0035265F" w:rsidRDefault="0035265F" w:rsidP="0035265F">
          <w:pPr>
            <w:pStyle w:val="NoSpacing"/>
            <w:rPr>
              <w:rFonts w:ascii="Times New Roman" w:eastAsia="Gulim" w:hAnsi="Times New Roman" w:cs="Times New Roman"/>
              <w:lang w:eastAsia="ko-KR"/>
            </w:rPr>
          </w:pP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중개인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또는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에스크로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담당자를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가장한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이메일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해커들은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고객을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상대로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해커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자신이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관리하는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은행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계좌로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자금을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송금하라고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유도합니다</w:t>
          </w:r>
          <w:r w:rsidRPr="0035265F">
            <w:rPr>
              <w:rFonts w:ascii="Times New Roman" w:eastAsia="Gulim" w:hAnsi="Times New Roman" w:cs="Times New Roman"/>
            </w:rPr>
            <w:t xml:space="preserve">.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이들은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돈을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송금하라는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긴급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메시지를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남기고</w:t>
          </w:r>
          <w:r w:rsidRPr="0035265F">
            <w:rPr>
              <w:rFonts w:ascii="Times New Roman" w:eastAsia="Gulim" w:hAnsi="Times New Roman" w:cs="Times New Roman"/>
            </w:rPr>
            <w:t xml:space="preserve">,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중개인이나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에스크로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담당자가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지금은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전화를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받을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수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없다고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주장할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수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있습니다</w:t>
          </w:r>
          <w:r w:rsidRPr="0035265F">
            <w:rPr>
              <w:rFonts w:ascii="Times New Roman" w:eastAsia="Gulim" w:hAnsi="Times New Roman" w:cs="Times New Roman"/>
            </w:rPr>
            <w:t xml:space="preserve">.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해커에게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돈이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송금되면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보통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그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돈은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영원히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되찾을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수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없게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됩니다</w:t>
          </w:r>
          <w:r w:rsidRPr="0035265F">
            <w:rPr>
              <w:rFonts w:ascii="Times New Roman" w:eastAsia="Gulim" w:hAnsi="Times New Roman" w:cs="Times New Roman"/>
            </w:rPr>
            <w:t xml:space="preserve">. </w:t>
          </w:r>
        </w:p>
        <w:p w:rsidR="0035265F" w:rsidRPr="0035265F" w:rsidRDefault="0035265F" w:rsidP="0035265F">
          <w:pPr>
            <w:pStyle w:val="NoSpacing"/>
            <w:rPr>
              <w:rFonts w:ascii="Times New Roman" w:eastAsia="Gulim" w:hAnsi="Times New Roman" w:cs="Times New Roman"/>
              <w:lang w:eastAsia="ko-KR"/>
            </w:rPr>
          </w:pPr>
        </w:p>
        <w:p w:rsidR="0035265F" w:rsidRPr="0035265F" w:rsidRDefault="0035265F" w:rsidP="0035265F">
          <w:pPr>
            <w:pStyle w:val="NoSpacing"/>
            <w:rPr>
              <w:rFonts w:ascii="Times New Roman" w:eastAsia="Gulim" w:hAnsi="Times New Roman" w:cs="Times New Roman"/>
              <w:lang w:eastAsia="ko-KR"/>
            </w:rPr>
          </w:pP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먼저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올바르다고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알고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있는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전화번호로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전화하지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않는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한</w:t>
          </w:r>
          <w:r w:rsidRPr="0035265F">
            <w:rPr>
              <w:rFonts w:ascii="Times New Roman" w:eastAsia="Gulim" w:hAnsi="Times New Roman" w:cs="Times New Roman"/>
            </w:rPr>
            <w:t xml:space="preserve">,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그리고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본인이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알고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있는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b/>
              <w:bCs/>
              <w:lang w:eastAsia="ko-KR"/>
            </w:rPr>
            <w:t>진짜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에스크로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담당자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또는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도와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주고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있는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기타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허가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받는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전문가와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통화할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때까지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절대로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돈을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송금하지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b/>
              <w:bCs/>
              <w:lang w:eastAsia="ko-KR"/>
            </w:rPr>
            <w:t>마십시오</w:t>
          </w:r>
          <w:r w:rsidRPr="0035265F">
            <w:rPr>
              <w:rFonts w:ascii="Times New Roman" w:eastAsia="Gulim" w:hAnsi="Times New Roman" w:cs="Times New Roman"/>
            </w:rPr>
            <w:t>.</w:t>
          </w:r>
        </w:p>
        <w:p w:rsidR="0035265F" w:rsidRDefault="0035265F" w:rsidP="0035265F">
          <w:pPr>
            <w:pStyle w:val="NoSpacing"/>
            <w:rPr>
              <w:rFonts w:ascii="Times New Roman" w:hAnsi="Times New Roman" w:cs="Times New Roman"/>
            </w:rPr>
          </w:pPr>
        </w:p>
        <w:p w:rsidR="0035265F" w:rsidRDefault="0035265F" w:rsidP="0035265F">
          <w:pPr>
            <w:pStyle w:val="NoSpacing"/>
            <w:rPr>
              <w:rFonts w:ascii="Times New Roman" w:hAnsi="Times New Roman" w:cs="Times New Roman"/>
            </w:rPr>
          </w:pPr>
        </w:p>
        <w:p w:rsidR="0035265F" w:rsidRDefault="0035265F" w:rsidP="0035265F">
          <w:pPr>
            <w:pStyle w:val="NoSpacing"/>
            <w:rPr>
              <w:rFonts w:ascii="Times New Roman" w:hAnsi="Times New Roman" w:cs="Times New Roman"/>
            </w:rPr>
          </w:pPr>
        </w:p>
        <w:p w:rsidR="0035265F" w:rsidRPr="0035265F" w:rsidRDefault="0035265F" w:rsidP="0035265F">
          <w:pPr>
            <w:pStyle w:val="NoSpacing"/>
            <w:rPr>
              <w:rFonts w:ascii="Times New Roman" w:eastAsia="Gulim" w:hAnsi="Times New Roman" w:cs="Times New Roman"/>
              <w:lang w:eastAsia="ko-KR"/>
            </w:rPr>
          </w:pPr>
          <w:r w:rsidRPr="0035265F">
            <w:rPr>
              <w:rFonts w:ascii="Times New Roman" w:eastAsia="Gulim" w:hAnsi="Times New Roman" w:cs="Times New Roman"/>
            </w:rPr>
            <w:t>*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전신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송금은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가장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많이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사용하는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방식이지만</w:t>
          </w:r>
          <w:r w:rsidRPr="0035265F">
            <w:rPr>
              <w:rFonts w:ascii="Times New Roman" w:eastAsia="Gulim" w:hAnsi="Times New Roman" w:cs="Times New Roman"/>
            </w:rPr>
            <w:t xml:space="preserve">,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모두가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다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이용하지는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않습니다</w:t>
          </w:r>
          <w:r w:rsidRPr="0035265F">
            <w:rPr>
              <w:rFonts w:ascii="Times New Roman" w:eastAsia="Gulim" w:hAnsi="Times New Roman" w:cs="Times New Roman"/>
            </w:rPr>
            <w:t xml:space="preserve">.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돈을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온라인으로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송금하기가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불편한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경우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부동산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거래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시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돈을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지급하는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다른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방법들이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있기는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하지만</w:t>
          </w:r>
          <w:r w:rsidRPr="0035265F">
            <w:rPr>
              <w:rFonts w:ascii="Times New Roman" w:eastAsia="Gulim" w:hAnsi="Times New Roman" w:cs="Times New Roman"/>
            </w:rPr>
            <w:t xml:space="preserve">,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이들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대안을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이용한다면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최대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몇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주까지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지연이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있을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수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있습니다</w:t>
          </w:r>
          <w:r w:rsidRPr="0035265F">
            <w:rPr>
              <w:rFonts w:ascii="Times New Roman" w:eastAsia="Gulim" w:hAnsi="Times New Roman" w:cs="Times New Roman"/>
            </w:rPr>
            <w:t xml:space="preserve">.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거래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초기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단계에서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계획을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세울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충분한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시간을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가질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수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있도록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해당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에스크로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담당자에게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대안을</w:t>
          </w:r>
          <w:r w:rsidRPr="0035265F">
            <w:rPr>
              <w:rFonts w:ascii="Times New Roman" w:eastAsia="Gulim" w:hAnsi="Times New Roman" w:cs="Times New Roman"/>
              <w:lang w:eastAsia="ko-KR"/>
            </w:rPr>
            <w:t xml:space="preserve"> </w:t>
          </w:r>
          <w:r w:rsidRPr="0035265F">
            <w:rPr>
              <w:rFonts w:ascii="Times New Roman" w:eastAsia="Gulim" w:hAnsi="Times New Roman" w:cs="Times New Roman" w:hint="eastAsia"/>
              <w:lang w:eastAsia="ko-KR"/>
            </w:rPr>
            <w:t>물어보십시오</w:t>
          </w:r>
          <w:r w:rsidRPr="0035265F">
            <w:rPr>
              <w:rFonts w:ascii="Times New Roman" w:eastAsia="Gulim" w:hAnsi="Times New Roman" w:cs="Times New Roman"/>
            </w:rPr>
            <w:t>.</w:t>
          </w:r>
        </w:p>
        <w:p w:rsidR="000F1228" w:rsidRPr="009F1042" w:rsidRDefault="0035265F" w:rsidP="0035265F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</w:sdtContent>
    </w:sdt>
    <w:p w:rsidR="006C039B" w:rsidRDefault="006C039B" w:rsidP="00126791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97E" w:rsidRDefault="0072597E" w:rsidP="00126791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</w:rPr>
        <w:sectPr w:rsidR="0072597E" w:rsidSect="0072597E">
          <w:type w:val="continuous"/>
          <w:pgSz w:w="12240" w:h="15840"/>
          <w:pgMar w:top="533" w:right="1440" w:bottom="810" w:left="1440" w:header="720" w:footer="548" w:gutter="0"/>
          <w:cols w:space="720"/>
          <w:formProt w:val="0"/>
          <w:docGrid w:linePitch="360"/>
        </w:sectPr>
      </w:pPr>
    </w:p>
    <w:p w:rsidR="00126791" w:rsidRPr="0035265F" w:rsidRDefault="00126791" w:rsidP="00126791">
      <w:pPr>
        <w:pStyle w:val="Footer"/>
        <w:jc w:val="center"/>
        <w:rPr>
          <w:rFonts w:ascii="Times New Roman" w:hAnsi="Times New Roman" w:cs="Times New Roman"/>
          <w:color w:val="00A160"/>
          <w:u w:val="single"/>
        </w:rPr>
      </w:pPr>
      <w:r w:rsidRPr="0035265F">
        <w:rPr>
          <w:rFonts w:ascii="Times New Roman" w:hAnsi="Times New Roman" w:cs="Times New Roman"/>
          <w:b/>
          <w:color w:val="00A160"/>
        </w:rPr>
        <w:lastRenderedPageBreak/>
        <w:t xml:space="preserve">Skip a trip – go online </w:t>
      </w:r>
      <w:hyperlink r:id="rId9" w:history="1">
        <w:r w:rsidRPr="0035265F">
          <w:rPr>
            <w:rStyle w:val="Hyperlink"/>
            <w:rFonts w:ascii="Times New Roman" w:hAnsi="Times New Roman" w:cs="Times New Roman"/>
            <w:color w:val="00A160"/>
          </w:rPr>
          <w:t>www.dol.wa.gov</w:t>
        </w:r>
      </w:hyperlink>
    </w:p>
    <w:p w:rsidR="004B0770" w:rsidRPr="0035265F" w:rsidRDefault="004B0770" w:rsidP="004B0770">
      <w:pPr>
        <w:pStyle w:val="Footer"/>
        <w:jc w:val="center"/>
        <w:rPr>
          <w:rFonts w:ascii="Times New Roman" w:hAnsi="Times New Roman" w:cs="Times New Roman"/>
          <w:color w:val="00A160"/>
        </w:rPr>
      </w:pPr>
      <w:r w:rsidRPr="0035265F">
        <w:rPr>
          <w:rFonts w:ascii="Times New Roman" w:hAnsi="Times New Roman" w:cs="Times New Roman"/>
          <w:color w:val="00A160"/>
        </w:rPr>
        <w:t>We are committed to providing equal access to our services.</w:t>
      </w:r>
    </w:p>
    <w:p w:rsidR="004B0770" w:rsidRPr="0035265F" w:rsidRDefault="004B0770" w:rsidP="004B0770">
      <w:pPr>
        <w:pStyle w:val="Footer"/>
        <w:jc w:val="center"/>
        <w:rPr>
          <w:rFonts w:ascii="Times New Roman" w:hAnsi="Times New Roman" w:cs="Times New Roman"/>
          <w:color w:val="00A160"/>
        </w:rPr>
      </w:pPr>
      <w:r w:rsidRPr="0035265F">
        <w:rPr>
          <w:rFonts w:ascii="Times New Roman" w:hAnsi="Times New Roman" w:cs="Times New Roman"/>
          <w:color w:val="00A160"/>
        </w:rPr>
        <w:t>For information visit dol.wa.gov/access.  (TDD/TTY call 711)</w:t>
      </w:r>
    </w:p>
    <w:sectPr w:rsidR="004B0770" w:rsidRPr="0035265F" w:rsidSect="0072597E">
      <w:type w:val="continuous"/>
      <w:pgSz w:w="12240" w:h="15840"/>
      <w:pgMar w:top="533" w:right="1440" w:bottom="810" w:left="1440" w:header="720" w:footer="5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0E" w:rsidRDefault="0099720E" w:rsidP="00EA44E4">
      <w:pPr>
        <w:spacing w:after="0" w:line="240" w:lineRule="auto"/>
      </w:pPr>
      <w:r>
        <w:separator/>
      </w:r>
    </w:p>
  </w:endnote>
  <w:endnote w:type="continuationSeparator" w:id="0">
    <w:p w:rsidR="0099720E" w:rsidRDefault="0099720E" w:rsidP="00EA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A1" w:rsidRPr="001204BB" w:rsidRDefault="00EA7CA1" w:rsidP="001204BB">
    <w:pPr>
      <w:pStyle w:val="Footer"/>
      <w:jc w:val="center"/>
      <w:rPr>
        <w:rFonts w:ascii="Times New Roman" w:hAnsi="Times New Roman" w:cs="Times New Roman"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0E" w:rsidRDefault="0099720E" w:rsidP="00EA44E4">
      <w:pPr>
        <w:spacing w:after="0" w:line="240" w:lineRule="auto"/>
      </w:pPr>
      <w:r>
        <w:separator/>
      </w:r>
    </w:p>
  </w:footnote>
  <w:footnote w:type="continuationSeparator" w:id="0">
    <w:p w:rsidR="0099720E" w:rsidRDefault="0099720E" w:rsidP="00EA4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0DA"/>
    <w:multiLevelType w:val="hybridMultilevel"/>
    <w:tmpl w:val="68F4C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34"/>
    <w:rsid w:val="000073DC"/>
    <w:rsid w:val="000559F3"/>
    <w:rsid w:val="000637B6"/>
    <w:rsid w:val="00073AD2"/>
    <w:rsid w:val="00084F0C"/>
    <w:rsid w:val="000A2331"/>
    <w:rsid w:val="000B17CB"/>
    <w:rsid w:val="000C42FD"/>
    <w:rsid w:val="000D25CF"/>
    <w:rsid w:val="000F1228"/>
    <w:rsid w:val="001204BB"/>
    <w:rsid w:val="00126791"/>
    <w:rsid w:val="00181C98"/>
    <w:rsid w:val="0018283B"/>
    <w:rsid w:val="00183055"/>
    <w:rsid w:val="001966AB"/>
    <w:rsid w:val="00196961"/>
    <w:rsid w:val="001C49A4"/>
    <w:rsid w:val="001C57C9"/>
    <w:rsid w:val="001E2B22"/>
    <w:rsid w:val="001F3C47"/>
    <w:rsid w:val="00203667"/>
    <w:rsid w:val="00214A99"/>
    <w:rsid w:val="0025554C"/>
    <w:rsid w:val="00264230"/>
    <w:rsid w:val="00272C19"/>
    <w:rsid w:val="002833B6"/>
    <w:rsid w:val="00286F4E"/>
    <w:rsid w:val="002A3DD5"/>
    <w:rsid w:val="002B0234"/>
    <w:rsid w:val="002D59F5"/>
    <w:rsid w:val="002D7F5E"/>
    <w:rsid w:val="003072DC"/>
    <w:rsid w:val="00314E73"/>
    <w:rsid w:val="0035265F"/>
    <w:rsid w:val="0035786B"/>
    <w:rsid w:val="0037621C"/>
    <w:rsid w:val="00393B43"/>
    <w:rsid w:val="003A46F8"/>
    <w:rsid w:val="003B3CC5"/>
    <w:rsid w:val="003B7F4C"/>
    <w:rsid w:val="003F0115"/>
    <w:rsid w:val="00401E6A"/>
    <w:rsid w:val="00406A43"/>
    <w:rsid w:val="00411967"/>
    <w:rsid w:val="00437182"/>
    <w:rsid w:val="004554F3"/>
    <w:rsid w:val="004B0770"/>
    <w:rsid w:val="004C1EB8"/>
    <w:rsid w:val="004D0DF4"/>
    <w:rsid w:val="004E3F31"/>
    <w:rsid w:val="004F47C8"/>
    <w:rsid w:val="00500F2C"/>
    <w:rsid w:val="00535707"/>
    <w:rsid w:val="0054492C"/>
    <w:rsid w:val="005855EC"/>
    <w:rsid w:val="005E07D6"/>
    <w:rsid w:val="006001DE"/>
    <w:rsid w:val="00630D68"/>
    <w:rsid w:val="00632E13"/>
    <w:rsid w:val="006405EB"/>
    <w:rsid w:val="00671C5B"/>
    <w:rsid w:val="006C039B"/>
    <w:rsid w:val="006D2930"/>
    <w:rsid w:val="00706116"/>
    <w:rsid w:val="007142B9"/>
    <w:rsid w:val="0072597E"/>
    <w:rsid w:val="00731E38"/>
    <w:rsid w:val="007448DE"/>
    <w:rsid w:val="00780A6B"/>
    <w:rsid w:val="007A38A8"/>
    <w:rsid w:val="007C7354"/>
    <w:rsid w:val="007E61C0"/>
    <w:rsid w:val="008438FB"/>
    <w:rsid w:val="00877565"/>
    <w:rsid w:val="00887589"/>
    <w:rsid w:val="008A47F8"/>
    <w:rsid w:val="008F16CF"/>
    <w:rsid w:val="008F3F9D"/>
    <w:rsid w:val="0093136F"/>
    <w:rsid w:val="00940363"/>
    <w:rsid w:val="0095684B"/>
    <w:rsid w:val="00994547"/>
    <w:rsid w:val="0099720E"/>
    <w:rsid w:val="009A2766"/>
    <w:rsid w:val="009D2020"/>
    <w:rsid w:val="009D4374"/>
    <w:rsid w:val="009F1042"/>
    <w:rsid w:val="00A01BAB"/>
    <w:rsid w:val="00A1327F"/>
    <w:rsid w:val="00A75689"/>
    <w:rsid w:val="00AD4E93"/>
    <w:rsid w:val="00AD566C"/>
    <w:rsid w:val="00B25842"/>
    <w:rsid w:val="00B4606A"/>
    <w:rsid w:val="00C51265"/>
    <w:rsid w:val="00C550C1"/>
    <w:rsid w:val="00C56B46"/>
    <w:rsid w:val="00C626DA"/>
    <w:rsid w:val="00C82BA4"/>
    <w:rsid w:val="00C9538E"/>
    <w:rsid w:val="00CD17A0"/>
    <w:rsid w:val="00CE3225"/>
    <w:rsid w:val="00CE3E1A"/>
    <w:rsid w:val="00CF16CB"/>
    <w:rsid w:val="00D119E1"/>
    <w:rsid w:val="00D272B9"/>
    <w:rsid w:val="00D60F6F"/>
    <w:rsid w:val="00D71445"/>
    <w:rsid w:val="00DF7773"/>
    <w:rsid w:val="00E40764"/>
    <w:rsid w:val="00E75748"/>
    <w:rsid w:val="00E85976"/>
    <w:rsid w:val="00E85E3F"/>
    <w:rsid w:val="00EA1599"/>
    <w:rsid w:val="00EA44E4"/>
    <w:rsid w:val="00EA7CA1"/>
    <w:rsid w:val="00ED3E8F"/>
    <w:rsid w:val="00F95B16"/>
    <w:rsid w:val="00FC62F7"/>
    <w:rsid w:val="00FD58A8"/>
    <w:rsid w:val="00FD7789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50021-B088-4C31-B9DF-F96E6B5A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4E4"/>
  </w:style>
  <w:style w:type="paragraph" w:styleId="Footer">
    <w:name w:val="footer"/>
    <w:basedOn w:val="Normal"/>
    <w:link w:val="FooterChar"/>
    <w:uiPriority w:val="99"/>
    <w:unhideWhenUsed/>
    <w:rsid w:val="00EA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4E4"/>
  </w:style>
  <w:style w:type="character" w:styleId="Hyperlink">
    <w:name w:val="Hyperlink"/>
    <w:basedOn w:val="DefaultParagraphFont"/>
    <w:uiPriority w:val="99"/>
    <w:unhideWhenUsed/>
    <w:rsid w:val="001204B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2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03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265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7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l.w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illiams\AppData\Local\Microsoft\Windows\Temporary%20Internet%20Files\Content.Outlook\8FGFFHQ5\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254AAF31904EC88D41D40903D35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22B2-69DF-4D2A-8AC1-AB0516D80225}"/>
      </w:docPartPr>
      <w:docPartBody>
        <w:p w:rsidR="00AD23C3" w:rsidRDefault="00AD23C3">
          <w:pPr>
            <w:pStyle w:val="90254AAF31904EC88D41D40903D35BEE"/>
          </w:pPr>
          <w:r w:rsidRPr="00EA7CA1">
            <w:rPr>
              <w:rStyle w:val="PlaceholderText"/>
              <w:rFonts w:ascii="Myriad Pro" w:hAnsi="Myriad Pro" w:cs="Times New Roman"/>
              <w:b/>
              <w:i/>
              <w:color w:val="C00000"/>
              <w:sz w:val="20"/>
              <w:szCs w:val="20"/>
            </w:rPr>
            <w:t>Click here to enter PO Box</w:t>
          </w:r>
        </w:p>
      </w:docPartBody>
    </w:docPart>
    <w:docPart>
      <w:docPartPr>
        <w:name w:val="C313E5F6A99F4A1186F8C24ED2FAA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61B3B-A6C4-4021-84C1-CFB2880DB648}"/>
      </w:docPartPr>
      <w:docPartBody>
        <w:p w:rsidR="00AD23C3" w:rsidRDefault="00AD23C3">
          <w:pPr>
            <w:pStyle w:val="C313E5F6A99F4A1186F8C24ED2FAAD8B"/>
          </w:pPr>
          <w:r w:rsidRPr="00EA7CA1">
            <w:rPr>
              <w:rStyle w:val="PlaceholderText"/>
              <w:rFonts w:ascii="Myriad Pro" w:hAnsi="Myriad Pro"/>
              <w:b/>
              <w:i/>
              <w:color w:val="C00000"/>
              <w:sz w:val="20"/>
              <w:szCs w:val="20"/>
            </w:rPr>
            <w:t>Click to enter +4 ZIP code</w:t>
          </w:r>
        </w:p>
      </w:docPartBody>
    </w:docPart>
    <w:docPart>
      <w:docPartPr>
        <w:name w:val="A8619C632378413BB0D965106022A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38DA-7341-43C8-B518-DAE927614BBC}"/>
      </w:docPartPr>
      <w:docPartBody>
        <w:p w:rsidR="0035011C" w:rsidRDefault="00AD23C3" w:rsidP="0035011C">
          <w:pPr>
            <w:spacing w:after="0" w:line="240" w:lineRule="auto"/>
            <w:rPr>
              <w:rStyle w:val="PlaceholderText"/>
              <w:rFonts w:ascii="Times New Roman" w:hAnsi="Times New Roman" w:cs="Times New Roman"/>
            </w:rPr>
          </w:pPr>
          <w:r>
            <w:rPr>
              <w:rStyle w:val="PlaceholderText"/>
              <w:rFonts w:ascii="Times New Roman" w:hAnsi="Times New Roman" w:cs="Times New Roman"/>
            </w:rPr>
            <w:t>Click here to enter date and begin letter.</w:t>
          </w:r>
        </w:p>
        <w:p w:rsidR="0035011C" w:rsidRDefault="009C0A96" w:rsidP="0035011C">
          <w:pPr>
            <w:spacing w:after="0" w:line="240" w:lineRule="auto"/>
            <w:rPr>
              <w:rStyle w:val="PlaceholderText"/>
              <w:rFonts w:ascii="Times New Roman" w:hAnsi="Times New Roman" w:cs="Times New Roman"/>
            </w:rPr>
          </w:pPr>
        </w:p>
        <w:p w:rsidR="00AD23C3" w:rsidRDefault="00AD23C3">
          <w:pPr>
            <w:pStyle w:val="A8619C632378413BB0D965106022A73D"/>
          </w:pPr>
          <w:r w:rsidRPr="001966AB">
            <w:rPr>
              <w:rStyle w:val="PlaceholderText"/>
              <w:rFonts w:ascii="Times New Roman" w:hAnsi="Times New Roman" w:cs="Times New Roman"/>
              <w:b/>
            </w:rPr>
            <w:t>Be sure the "Skip a trip" block sits at the bottom of the page. If more than 1 page it should sit at the bottom of the last page.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23C3"/>
    <w:rsid w:val="00A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3C3"/>
    <w:rPr>
      <w:color w:val="808080"/>
    </w:rPr>
  </w:style>
  <w:style w:type="paragraph" w:customStyle="1" w:styleId="90254AAF31904EC88D41D40903D35BEE">
    <w:name w:val="90254AAF31904EC88D41D40903D35BEE"/>
    <w:rsid w:val="00AD23C3"/>
  </w:style>
  <w:style w:type="paragraph" w:customStyle="1" w:styleId="C313E5F6A99F4A1186F8C24ED2FAAD8B">
    <w:name w:val="C313E5F6A99F4A1186F8C24ED2FAAD8B"/>
    <w:rsid w:val="00AD23C3"/>
  </w:style>
  <w:style w:type="paragraph" w:customStyle="1" w:styleId="A8619C632378413BB0D965106022A73D">
    <w:name w:val="A8619C632378413BB0D965106022A73D"/>
    <w:rsid w:val="00AD23C3"/>
  </w:style>
  <w:style w:type="paragraph" w:customStyle="1" w:styleId="83EEF8FC12984D5791451C7532A12605">
    <w:name w:val="83EEF8FC12984D5791451C7532A12605"/>
    <w:rsid w:val="00AD23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Licensing</dc:creator>
  <cp:lastModifiedBy>Hine, Angela (DOL)</cp:lastModifiedBy>
  <cp:revision>2</cp:revision>
  <cp:lastPrinted>2011-11-02T21:31:00Z</cp:lastPrinted>
  <dcterms:created xsi:type="dcterms:W3CDTF">2017-10-26T16:13:00Z</dcterms:created>
  <dcterms:modified xsi:type="dcterms:W3CDTF">2017-10-26T16:13:00Z</dcterms:modified>
</cp:coreProperties>
</file>